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64" w:rsidRDefault="00A34999" w:rsidP="00F903A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VE8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A06443"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467BC0" w:rsidRDefault="00B70D7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A34999">
        <w:rPr>
          <w:rFonts w:ascii="Arial" w:hAnsi="Arial" w:cs="Arial"/>
          <w:sz w:val="20"/>
          <w:szCs w:val="20"/>
        </w:rPr>
        <w:t>27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A34999" w:rsidRPr="00A34999">
        <w:rPr>
          <w:rFonts w:ascii="Arial" w:hAnsi="Arial" w:cs="Arial"/>
          <w:sz w:val="20"/>
          <w:szCs w:val="20"/>
        </w:rPr>
        <w:t>VNECO8 Electricity Construction Joint Stock Corporation</w:t>
      </w:r>
      <w:r w:rsidR="00A34999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Board resolution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A34999" w:rsidRDefault="00A34999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Extend the time of</w:t>
      </w:r>
      <w:r w:rsidRPr="00A34999">
        <w:rPr>
          <w:rFonts w:ascii="Arial" w:hAnsi="Arial" w:cs="Arial"/>
          <w:sz w:val="20"/>
          <w:szCs w:val="20"/>
        </w:rPr>
        <w:t xml:space="preserve"> hold</w:t>
      </w:r>
      <w:r>
        <w:rPr>
          <w:rFonts w:ascii="Arial" w:hAnsi="Arial" w:cs="Arial"/>
          <w:sz w:val="20"/>
          <w:szCs w:val="20"/>
        </w:rPr>
        <w:t>ing</w:t>
      </w:r>
      <w:r w:rsidRPr="00A34999">
        <w:rPr>
          <w:rFonts w:ascii="Arial" w:hAnsi="Arial" w:cs="Arial"/>
          <w:sz w:val="20"/>
          <w:szCs w:val="20"/>
        </w:rPr>
        <w:t xml:space="preserve"> the Annual General Meeting o</w:t>
      </w:r>
      <w:r>
        <w:rPr>
          <w:rFonts w:ascii="Arial" w:hAnsi="Arial" w:cs="Arial"/>
          <w:sz w:val="20"/>
          <w:szCs w:val="20"/>
        </w:rPr>
        <w:t>f Shareholders in 2020 of VNECO</w:t>
      </w:r>
      <w:r w:rsidRPr="00A34999">
        <w:rPr>
          <w:rFonts w:ascii="Arial" w:hAnsi="Arial" w:cs="Arial"/>
          <w:sz w:val="20"/>
          <w:szCs w:val="20"/>
        </w:rPr>
        <w:t xml:space="preserve">8 Electricity Construction Joint Stock </w:t>
      </w:r>
      <w:r w:rsidRPr="00A34999">
        <w:rPr>
          <w:rFonts w:ascii="Arial" w:hAnsi="Arial" w:cs="Arial"/>
          <w:sz w:val="20"/>
          <w:szCs w:val="20"/>
        </w:rPr>
        <w:t>Corporation</w:t>
      </w:r>
      <w:r>
        <w:rPr>
          <w:rFonts w:ascii="Arial" w:hAnsi="Arial" w:cs="Arial"/>
          <w:sz w:val="20"/>
          <w:szCs w:val="20"/>
        </w:rPr>
        <w:t>. The M</w:t>
      </w:r>
      <w:r w:rsidRPr="00A34999">
        <w:rPr>
          <w:rFonts w:ascii="Arial" w:hAnsi="Arial" w:cs="Arial"/>
          <w:sz w:val="20"/>
          <w:szCs w:val="20"/>
        </w:rPr>
        <w:t xml:space="preserve">eeting time </w:t>
      </w:r>
      <w:r>
        <w:rPr>
          <w:rFonts w:ascii="Arial" w:hAnsi="Arial" w:cs="Arial"/>
          <w:sz w:val="20"/>
          <w:szCs w:val="20"/>
        </w:rPr>
        <w:t>is no later than June 30, 2020</w:t>
      </w:r>
    </w:p>
    <w:p w:rsidR="00A34999" w:rsidRDefault="00A34999" w:rsidP="00F903A5">
      <w:pPr>
        <w:jc w:val="both"/>
        <w:rPr>
          <w:rFonts w:ascii="Arial" w:hAnsi="Arial" w:cs="Arial"/>
          <w:sz w:val="20"/>
          <w:szCs w:val="20"/>
        </w:rPr>
      </w:pPr>
      <w:r w:rsidRPr="00A34999">
        <w:rPr>
          <w:rFonts w:ascii="Arial" w:hAnsi="Arial" w:cs="Arial"/>
          <w:sz w:val="20"/>
          <w:szCs w:val="20"/>
        </w:rPr>
        <w:t xml:space="preserve">The reason for the extension is to respond to the complicated situation of acute respiratory </w:t>
      </w:r>
      <w:r>
        <w:rPr>
          <w:rFonts w:ascii="Arial" w:hAnsi="Arial" w:cs="Arial"/>
          <w:sz w:val="20"/>
          <w:szCs w:val="20"/>
        </w:rPr>
        <w:t>infections caused by new strain</w:t>
      </w:r>
      <w:r w:rsidRPr="00A34999">
        <w:rPr>
          <w:rFonts w:ascii="Arial" w:hAnsi="Arial" w:cs="Arial"/>
          <w:sz w:val="20"/>
          <w:szCs w:val="20"/>
        </w:rPr>
        <w:t xml:space="preserve"> of Corona virus in Vietnam, as well as to comply with the recommendations of the Ministry of Health of Vietnam on limiting </w:t>
      </w:r>
      <w:r>
        <w:rPr>
          <w:rFonts w:ascii="Arial" w:hAnsi="Arial" w:cs="Arial"/>
          <w:sz w:val="20"/>
          <w:szCs w:val="20"/>
        </w:rPr>
        <w:t xml:space="preserve">crowded </w:t>
      </w:r>
      <w:r w:rsidRPr="00A34999">
        <w:rPr>
          <w:rFonts w:ascii="Arial" w:hAnsi="Arial" w:cs="Arial"/>
          <w:sz w:val="20"/>
          <w:szCs w:val="20"/>
        </w:rPr>
        <w:t>events</w:t>
      </w:r>
    </w:p>
    <w:p w:rsidR="00A34999" w:rsidRDefault="00A34999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 Assign</w:t>
      </w:r>
      <w:r w:rsidRPr="00A34999">
        <w:rPr>
          <w:rFonts w:ascii="Arial" w:hAnsi="Arial" w:cs="Arial"/>
          <w:sz w:val="20"/>
          <w:szCs w:val="20"/>
        </w:rPr>
        <w:t xml:space="preserve"> the Director of the Company to carry out the proc</w:t>
      </w:r>
      <w:r>
        <w:rPr>
          <w:rFonts w:ascii="Arial" w:hAnsi="Arial" w:cs="Arial"/>
          <w:sz w:val="20"/>
          <w:szCs w:val="20"/>
        </w:rPr>
        <w:t>edures for extending the time of</w:t>
      </w:r>
      <w:r w:rsidRPr="00A34999">
        <w:rPr>
          <w:rFonts w:ascii="Arial" w:hAnsi="Arial" w:cs="Arial"/>
          <w:sz w:val="20"/>
          <w:szCs w:val="20"/>
        </w:rPr>
        <w:t xml:space="preserve"> hold</w:t>
      </w:r>
      <w:r>
        <w:rPr>
          <w:rFonts w:ascii="Arial" w:hAnsi="Arial" w:cs="Arial"/>
          <w:sz w:val="20"/>
          <w:szCs w:val="20"/>
        </w:rPr>
        <w:t>ing</w:t>
      </w:r>
      <w:r w:rsidRPr="00A34999">
        <w:rPr>
          <w:rFonts w:ascii="Arial" w:hAnsi="Arial" w:cs="Arial"/>
          <w:sz w:val="20"/>
          <w:szCs w:val="20"/>
        </w:rPr>
        <w:t xml:space="preserve"> the Annual General Mee</w:t>
      </w:r>
      <w:r>
        <w:rPr>
          <w:rFonts w:ascii="Arial" w:hAnsi="Arial" w:cs="Arial"/>
          <w:sz w:val="20"/>
          <w:szCs w:val="20"/>
        </w:rPr>
        <w:t>ting of Shareholders in 2020 with</w:t>
      </w:r>
      <w:r w:rsidRPr="00A34999">
        <w:rPr>
          <w:rFonts w:ascii="Arial" w:hAnsi="Arial" w:cs="Arial"/>
          <w:sz w:val="20"/>
          <w:szCs w:val="20"/>
        </w:rPr>
        <w:t xml:space="preserve"> the Department of Planning and Investment of </w:t>
      </w:r>
      <w:proofErr w:type="spellStart"/>
      <w:r w:rsidRPr="00A34999">
        <w:rPr>
          <w:rFonts w:ascii="Arial" w:hAnsi="Arial" w:cs="Arial"/>
          <w:sz w:val="20"/>
          <w:szCs w:val="20"/>
        </w:rPr>
        <w:t>Dak</w:t>
      </w:r>
      <w:proofErr w:type="spellEnd"/>
      <w:r w:rsidRPr="00A349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999">
        <w:rPr>
          <w:rFonts w:ascii="Arial" w:hAnsi="Arial" w:cs="Arial"/>
          <w:sz w:val="20"/>
          <w:szCs w:val="20"/>
        </w:rPr>
        <w:t>Lak</w:t>
      </w:r>
      <w:proofErr w:type="spellEnd"/>
      <w:r w:rsidRPr="00A34999">
        <w:rPr>
          <w:rFonts w:ascii="Arial" w:hAnsi="Arial" w:cs="Arial"/>
          <w:sz w:val="20"/>
          <w:szCs w:val="20"/>
        </w:rPr>
        <w:t xml:space="preserve"> Province, the </w:t>
      </w:r>
      <w:r>
        <w:rPr>
          <w:rFonts w:ascii="Arial" w:hAnsi="Arial" w:cs="Arial"/>
          <w:sz w:val="20"/>
          <w:szCs w:val="20"/>
        </w:rPr>
        <w:t>State Securities Commission and</w:t>
      </w:r>
      <w:r w:rsidRPr="00A34999">
        <w:rPr>
          <w:rFonts w:ascii="Arial" w:hAnsi="Arial" w:cs="Arial"/>
          <w:sz w:val="20"/>
          <w:szCs w:val="20"/>
        </w:rPr>
        <w:t xml:space="preserve"> Hanoi Securities </w:t>
      </w:r>
      <w:r>
        <w:rPr>
          <w:rFonts w:ascii="Arial" w:hAnsi="Arial" w:cs="Arial"/>
          <w:sz w:val="20"/>
          <w:szCs w:val="20"/>
        </w:rPr>
        <w:t>Exchange</w:t>
      </w:r>
    </w:p>
    <w:p w:rsidR="00A34999" w:rsidRDefault="00A34999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</w:t>
      </w:r>
      <w:r w:rsidRPr="00A34999">
        <w:rPr>
          <w:rFonts w:ascii="Arial" w:hAnsi="Arial" w:cs="Arial"/>
          <w:sz w:val="20"/>
          <w:szCs w:val="20"/>
        </w:rPr>
        <w:t xml:space="preserve"> This decision takes e</w:t>
      </w:r>
      <w:r>
        <w:rPr>
          <w:rFonts w:ascii="Arial" w:hAnsi="Arial" w:cs="Arial"/>
          <w:sz w:val="20"/>
          <w:szCs w:val="20"/>
        </w:rPr>
        <w:t>ffect from the date of signing.</w:t>
      </w:r>
      <w:r w:rsidRPr="00A34999">
        <w:rPr>
          <w:rFonts w:ascii="Arial" w:hAnsi="Arial" w:cs="Arial"/>
          <w:sz w:val="20"/>
          <w:szCs w:val="20"/>
        </w:rPr>
        <w:t xml:space="preserve"> Members of the Board of Directors, Director, Chief Accountant, heads of departments of the Company and related organizations and individuals are responsible for the implementation of th</w:t>
      </w:r>
      <w:r>
        <w:rPr>
          <w:rFonts w:ascii="Arial" w:hAnsi="Arial" w:cs="Arial"/>
          <w:sz w:val="20"/>
          <w:szCs w:val="20"/>
        </w:rPr>
        <w:t>is Decision</w:t>
      </w:r>
      <w:bookmarkStart w:id="0" w:name="_GoBack"/>
      <w:bookmarkEnd w:id="0"/>
    </w:p>
    <w:sectPr w:rsidR="00A34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B74"/>
    <w:rsid w:val="00132EC5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4B2BA6"/>
    <w:rsid w:val="00503DD6"/>
    <w:rsid w:val="0058434E"/>
    <w:rsid w:val="005B40E5"/>
    <w:rsid w:val="006E15A6"/>
    <w:rsid w:val="00745D9A"/>
    <w:rsid w:val="0077456B"/>
    <w:rsid w:val="007A1FCC"/>
    <w:rsid w:val="007B67AF"/>
    <w:rsid w:val="008134FC"/>
    <w:rsid w:val="0084485C"/>
    <w:rsid w:val="00853748"/>
    <w:rsid w:val="008544C2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C4F64"/>
    <w:rsid w:val="00AF67BE"/>
    <w:rsid w:val="00B70D7E"/>
    <w:rsid w:val="00BA1F12"/>
    <w:rsid w:val="00BA3FB7"/>
    <w:rsid w:val="00BD3CCA"/>
    <w:rsid w:val="00C940B5"/>
    <w:rsid w:val="00D52C26"/>
    <w:rsid w:val="00D74339"/>
    <w:rsid w:val="00DD263A"/>
    <w:rsid w:val="00F272CE"/>
    <w:rsid w:val="00F320D6"/>
    <w:rsid w:val="00F86F7A"/>
    <w:rsid w:val="00F903A5"/>
    <w:rsid w:val="00FD3EED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56</cp:revision>
  <dcterms:created xsi:type="dcterms:W3CDTF">2019-10-16T10:03:00Z</dcterms:created>
  <dcterms:modified xsi:type="dcterms:W3CDTF">2020-03-30T15:18:00Z</dcterms:modified>
</cp:coreProperties>
</file>